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</w:pPr>
    </w:p>
    <w:p>
      <w:pPr>
        <w:spacing w:line="260" w:lineRule="auto"/>
      </w:pPr>
    </w:p>
    <w:p>
      <w:pPr>
        <w:spacing w:line="261" w:lineRule="auto"/>
      </w:pPr>
    </w:p>
    <w:p>
      <w:pPr>
        <w:spacing w:line="261" w:lineRule="auto"/>
      </w:pPr>
    </w:p>
    <w:p>
      <w:pPr>
        <w:spacing w:line="260" w:lineRule="auto"/>
        <w:rPr>
          <w:lang w:eastAsia="zh-CN"/>
        </w:rPr>
      </w:pPr>
    </w:p>
    <w:p>
      <w:pPr>
        <w:spacing w:line="261" w:lineRule="auto"/>
        <w:rPr>
          <w:lang w:eastAsia="zh-CN"/>
        </w:rPr>
      </w:pPr>
    </w:p>
    <w:p>
      <w:pPr>
        <w:spacing w:before="130"/>
        <w:jc w:val="center"/>
        <w:rPr>
          <w:rFonts w:ascii="宋体" w:hAnsi="宋体" w:eastAsia="宋体" w:cs="宋体"/>
          <w:b/>
          <w:bCs/>
          <w:spacing w:val="-6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  <w:lang w:eastAsia="zh-CN"/>
        </w:rPr>
        <w:t>2024</w:t>
      </w:r>
      <w:r>
        <w:rPr>
          <w:rFonts w:ascii="宋体" w:hAnsi="宋体" w:eastAsia="宋体" w:cs="宋体"/>
          <w:spacing w:val="-81"/>
          <w:sz w:val="40"/>
          <w:szCs w:val="40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0"/>
          <w:szCs w:val="40"/>
          <w:lang w:eastAsia="zh-CN"/>
        </w:rPr>
        <w:t>年“数据要素×”大赛</w:t>
      </w:r>
      <w:r>
        <w:rPr>
          <w:rFonts w:hint="eastAsia" w:ascii="宋体" w:hAnsi="宋体" w:eastAsia="宋体" w:cs="宋体"/>
          <w:b/>
          <w:bCs/>
          <w:spacing w:val="-6"/>
          <w:sz w:val="40"/>
          <w:szCs w:val="40"/>
          <w:lang w:eastAsia="zh-CN"/>
        </w:rPr>
        <w:t xml:space="preserve">湖北分赛  </w:t>
      </w:r>
    </w:p>
    <w:p>
      <w:pPr>
        <w:spacing w:before="130"/>
        <w:jc w:val="center"/>
        <w:rPr>
          <w:rFonts w:ascii="宋体" w:hAnsi="宋体" w:eastAsia="宋体" w:cs="宋体"/>
          <w:b/>
          <w:bCs/>
          <w:spacing w:val="-6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  <w:lang w:eastAsia="zh-CN"/>
        </w:rPr>
        <w:t>项目申报书</w:t>
      </w: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before="100" w:line="261" w:lineRule="auto"/>
        <w:ind w:left="304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参赛赛道</w:t>
      </w:r>
      <w:r>
        <w:rPr>
          <w:rFonts w:ascii="宋体" w:hAnsi="宋体" w:eastAsia="宋体" w:cs="宋体"/>
          <w:spacing w:val="25"/>
          <w:sz w:val="31"/>
          <w:szCs w:val="31"/>
          <w:lang w:eastAsia="zh-CN"/>
        </w:rPr>
        <w:t xml:space="preserve">  </w:t>
      </w:r>
      <w:r>
        <w:rPr>
          <w:rFonts w:ascii="宋体" w:hAnsi="宋体" w:eastAsia="宋体" w:cs="宋体"/>
          <w:sz w:val="31"/>
          <w:szCs w:val="31"/>
          <w:u w:val="single"/>
          <w:lang w:eastAsia="zh-CN"/>
        </w:rPr>
        <w:t xml:space="preserve">                                       </w:t>
      </w:r>
    </w:p>
    <w:p>
      <w:pPr>
        <w:spacing w:line="263" w:lineRule="auto"/>
        <w:rPr>
          <w:lang w:eastAsia="zh-CN"/>
        </w:rPr>
      </w:pPr>
    </w:p>
    <w:p>
      <w:pPr>
        <w:tabs>
          <w:tab w:val="left" w:pos="8045"/>
        </w:tabs>
        <w:spacing w:before="60"/>
        <w:ind w:firstLine="319" w:firstLineChars="100"/>
        <w:rPr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eastAsia="zh-CN"/>
        </w:rPr>
        <w:t xml:space="preserve">赛题名称  </w:t>
      </w:r>
      <w:r>
        <w:rPr>
          <w:rFonts w:eastAsia="Arial"/>
          <w:u w:val="single"/>
          <w:lang w:eastAsia="zh-CN"/>
        </w:rPr>
        <w:tab/>
      </w:r>
    </w:p>
    <w:p>
      <w:pPr>
        <w:spacing w:line="263" w:lineRule="auto"/>
        <w:rPr>
          <w:lang w:eastAsia="zh-CN"/>
        </w:rPr>
      </w:pPr>
    </w:p>
    <w:p>
      <w:pPr>
        <w:spacing w:line="263" w:lineRule="auto"/>
        <w:rPr>
          <w:lang w:eastAsia="zh-CN"/>
        </w:rPr>
      </w:pPr>
    </w:p>
    <w:p>
      <w:pPr>
        <w:spacing w:line="264" w:lineRule="auto"/>
        <w:rPr>
          <w:lang w:eastAsia="zh-CN"/>
        </w:rPr>
      </w:pPr>
    </w:p>
    <w:p>
      <w:pPr>
        <w:tabs>
          <w:tab w:val="left" w:pos="7817"/>
        </w:tabs>
        <w:spacing w:before="102" w:line="362" w:lineRule="auto"/>
        <w:ind w:left="310" w:right="516"/>
        <w:jc w:val="both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项目名称：</w:t>
      </w:r>
      <w:r>
        <w:rPr>
          <w:rFonts w:ascii="黑体" w:hAnsi="黑体" w:eastAsia="黑体" w:cs="黑体"/>
          <w:sz w:val="31"/>
          <w:szCs w:val="31"/>
          <w:u w:val="single"/>
          <w:lang w:eastAsia="zh-CN"/>
        </w:rPr>
        <w:tab/>
      </w:r>
      <w:r>
        <w:rPr>
          <w:rFonts w:ascii="黑体" w:hAnsi="黑体" w:eastAsia="黑体" w:cs="黑体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牵头单位：</w:t>
      </w:r>
      <w:r>
        <w:rPr>
          <w:rFonts w:ascii="黑体" w:hAnsi="黑体" w:eastAsia="黑体" w:cs="黑体"/>
          <w:sz w:val="31"/>
          <w:szCs w:val="31"/>
          <w:u w:val="single"/>
          <w:lang w:eastAsia="zh-CN"/>
        </w:rPr>
        <w:tab/>
      </w:r>
      <w:r>
        <w:rPr>
          <w:rFonts w:ascii="黑体" w:hAnsi="黑体" w:eastAsia="黑体" w:cs="黑体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联合单位：</w:t>
      </w:r>
      <w:r>
        <w:rPr>
          <w:rFonts w:ascii="黑体" w:hAnsi="黑体" w:eastAsia="黑体" w:cs="黑体"/>
          <w:sz w:val="31"/>
          <w:szCs w:val="31"/>
          <w:u w:val="single"/>
          <w:lang w:eastAsia="zh-CN"/>
        </w:rPr>
        <w:t xml:space="preserve">                                       </w:t>
      </w:r>
    </w:p>
    <w:p>
      <w:pPr>
        <w:tabs>
          <w:tab w:val="left" w:pos="7817"/>
        </w:tabs>
        <w:spacing w:before="175"/>
        <w:ind w:left="1898"/>
        <w:rPr>
          <w:lang w:eastAsia="zh-CN"/>
        </w:rPr>
      </w:pPr>
      <w:r>
        <w:rPr>
          <w:rFonts w:hint="eastAsia"/>
          <w:u w:val="single"/>
          <w:lang w:eastAsia="zh-CN"/>
        </w:rPr>
        <w:t xml:space="preserve">  </w:t>
      </w:r>
      <w:r>
        <w:rPr>
          <w:rFonts w:eastAsia="Arial"/>
          <w:u w:val="single"/>
          <w:lang w:eastAsia="zh-CN"/>
        </w:rPr>
        <w:tab/>
      </w: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before="102" w:line="226" w:lineRule="auto"/>
        <w:ind w:left="3017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2024</w:t>
      </w:r>
      <w:r>
        <w:rPr>
          <w:rFonts w:ascii="黑体" w:hAnsi="黑体" w:eastAsia="黑体" w:cs="黑体"/>
          <w:spacing w:val="-59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年</w:t>
      </w:r>
      <w:r>
        <w:rPr>
          <w:rFonts w:ascii="黑体" w:hAnsi="黑体" w:eastAsia="黑体" w:cs="黑体"/>
          <w:spacing w:val="-71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X</w:t>
      </w:r>
      <w:r>
        <w:rPr>
          <w:rFonts w:ascii="黑体" w:hAnsi="黑体" w:eastAsia="黑体" w:cs="黑体"/>
          <w:spacing w:val="-54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月</w:t>
      </w:r>
      <w:r>
        <w:rPr>
          <w:rFonts w:ascii="黑体" w:hAnsi="黑体" w:eastAsia="黑体" w:cs="黑体"/>
          <w:spacing w:val="-71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X 日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  <w:lang w:eastAsia="zh-CN"/>
        </w:rPr>
        <w:sectPr>
          <w:footerReference r:id="rId3" w:type="default"/>
          <w:pgSz w:w="11907" w:h="16839"/>
          <w:pgMar w:top="400" w:right="1785" w:bottom="1420" w:left="1785" w:header="0" w:footer="1258" w:gutter="0"/>
          <w:cols w:space="720" w:num="1"/>
        </w:sectPr>
      </w:pPr>
    </w:p>
    <w:p>
      <w:pPr>
        <w:spacing w:line="254" w:lineRule="auto"/>
        <w:rPr>
          <w:lang w:eastAsia="zh-CN"/>
        </w:rPr>
      </w:pPr>
    </w:p>
    <w:p>
      <w:pPr>
        <w:spacing w:line="254" w:lineRule="auto"/>
        <w:rPr>
          <w:lang w:eastAsia="zh-CN"/>
        </w:rPr>
      </w:pPr>
    </w:p>
    <w:p>
      <w:pPr>
        <w:spacing w:line="254" w:lineRule="auto"/>
        <w:rPr>
          <w:lang w:eastAsia="zh-CN"/>
        </w:rPr>
      </w:pPr>
    </w:p>
    <w:p>
      <w:pPr>
        <w:spacing w:line="254" w:lineRule="auto"/>
        <w:rPr>
          <w:lang w:eastAsia="zh-CN"/>
        </w:rPr>
      </w:pPr>
    </w:p>
    <w:p>
      <w:pPr>
        <w:spacing w:before="130" w:line="218" w:lineRule="auto"/>
        <w:ind w:left="3083"/>
        <w:outlineLvl w:val="0"/>
        <w:rPr>
          <w:rFonts w:ascii="黑体" w:hAnsi="黑体" w:eastAsia="黑体" w:cs="黑体"/>
          <w:sz w:val="40"/>
          <w:szCs w:val="40"/>
          <w:lang w:eastAsia="zh-CN"/>
        </w:rPr>
      </w:pPr>
      <w:r>
        <w:rPr>
          <w:rFonts w:ascii="黑体" w:hAnsi="黑体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黑体" w:hAnsi="黑体" w:eastAsia="黑体" w:cs="黑体"/>
          <w:spacing w:val="37"/>
          <w:sz w:val="40"/>
          <w:szCs w:val="40"/>
          <w:lang w:eastAsia="zh-CN"/>
        </w:rPr>
        <w:t xml:space="preserve"> </w:t>
      </w:r>
      <w:r>
        <w:rPr>
          <w:rFonts w:ascii="黑体" w:hAnsi="黑体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黑体" w:hAnsi="黑体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黑体" w:hAnsi="黑体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黑体" w:hAnsi="黑体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黑体" w:hAnsi="黑体" w:eastAsia="黑体" w:cs="黑体"/>
          <w:spacing w:val="-18"/>
          <w:sz w:val="40"/>
          <w:szCs w:val="40"/>
          <w:lang w:eastAsia="zh-CN"/>
        </w:rPr>
        <w:t>明</w:t>
      </w:r>
    </w:p>
    <w:p>
      <w:pPr>
        <w:spacing w:line="336" w:lineRule="auto"/>
        <w:rPr>
          <w:lang w:eastAsia="zh-CN"/>
        </w:rPr>
      </w:pPr>
    </w:p>
    <w:p>
      <w:pPr>
        <w:spacing w:line="336" w:lineRule="auto"/>
        <w:rPr>
          <w:lang w:eastAsia="zh-CN"/>
        </w:rPr>
      </w:pPr>
    </w:p>
    <w:p>
      <w:pPr>
        <w:spacing w:before="128" w:line="202" w:lineRule="auto"/>
        <w:ind w:left="48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3"/>
          <w:sz w:val="30"/>
          <w:szCs w:val="30"/>
          <w:lang w:eastAsia="zh-CN"/>
        </w:rPr>
        <w:t>一、请务必真实准确填写模板要求各项内容、信息。</w:t>
      </w:r>
    </w:p>
    <w:p>
      <w:pPr>
        <w:spacing w:before="193" w:line="273" w:lineRule="auto"/>
        <w:ind w:left="31" w:firstLine="12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z w:val="30"/>
          <w:szCs w:val="30"/>
          <w:lang w:eastAsia="zh-CN"/>
        </w:rPr>
        <w:t>二、参赛单位须是具有独立法人资格的企业、事业、科研</w:t>
      </w:r>
      <w:r>
        <w:rPr>
          <w:rFonts w:ascii="微软雅黑" w:hAnsi="微软雅黑" w:eastAsia="微软雅黑" w:cs="微软雅黑"/>
          <w:spacing w:val="-1"/>
          <w:sz w:val="30"/>
          <w:szCs w:val="30"/>
          <w:lang w:eastAsia="zh-CN"/>
        </w:rPr>
        <w:t>院所、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7"/>
          <w:sz w:val="30"/>
          <w:szCs w:val="30"/>
          <w:lang w:eastAsia="zh-CN"/>
        </w:rPr>
        <w:t>高校等单位。允许上述组织间合作组队报名， 合作组队需指定一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 </w:t>
      </w:r>
      <w:r>
        <w:rPr>
          <w:rFonts w:ascii="微软雅黑" w:hAnsi="微软雅黑" w:eastAsia="微软雅黑" w:cs="微软雅黑"/>
          <w:spacing w:val="-4"/>
          <w:sz w:val="30"/>
          <w:szCs w:val="30"/>
          <w:lang w:eastAsia="zh-CN"/>
        </w:rPr>
        <w:t>个组织为牵头参赛单位。被列入“信用中国”网站记录失信被执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 </w:t>
      </w:r>
      <w:r>
        <w:rPr>
          <w:rFonts w:ascii="微软雅黑" w:hAnsi="微软雅黑" w:eastAsia="微软雅黑" w:cs="微软雅黑"/>
          <w:spacing w:val="-4"/>
          <w:sz w:val="30"/>
          <w:szCs w:val="30"/>
          <w:lang w:eastAsia="zh-CN"/>
        </w:rPr>
        <w:t>行人、重大税收违法案件当事人名单、政府采购严重违法失</w:t>
      </w: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信行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 </w:t>
      </w:r>
      <w:r>
        <w:rPr>
          <w:rFonts w:ascii="微软雅黑" w:hAnsi="微软雅黑" w:eastAsia="微软雅黑" w:cs="微软雅黑"/>
          <w:spacing w:val="-4"/>
          <w:sz w:val="30"/>
          <w:szCs w:val="30"/>
          <w:lang w:eastAsia="zh-CN"/>
        </w:rPr>
        <w:t>为记录名单的单位不得参赛。</w:t>
      </w:r>
    </w:p>
    <w:p>
      <w:pPr>
        <w:spacing w:before="190" w:line="269" w:lineRule="auto"/>
        <w:ind w:left="26" w:right="21" w:firstLine="22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8"/>
          <w:sz w:val="30"/>
          <w:szCs w:val="30"/>
          <w:lang w:eastAsia="zh-CN"/>
        </w:rPr>
        <w:t>三、参赛单位可有多个参赛团队和项目参赛， 但每个参赛团队只</w:t>
      </w:r>
      <w:r>
        <w:rPr>
          <w:rFonts w:ascii="微软雅黑" w:hAnsi="微软雅黑" w:eastAsia="微软雅黑" w:cs="微软雅黑"/>
          <w:spacing w:val="6"/>
          <w:sz w:val="30"/>
          <w:szCs w:val="30"/>
          <w:lang w:eastAsia="zh-CN"/>
        </w:rPr>
        <w:t xml:space="preserve">  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能提交 1</w:t>
      </w:r>
      <w:r>
        <w:rPr>
          <w:rFonts w:ascii="微软雅黑" w:hAnsi="微软雅黑" w:eastAsia="微软雅黑" w:cs="微软雅黑"/>
          <w:spacing w:val="-30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个参赛项目，每个参赛团队的参赛代表人数不超过</w:t>
      </w:r>
      <w:r>
        <w:rPr>
          <w:rFonts w:ascii="微软雅黑" w:hAnsi="微软雅黑" w:eastAsia="微软雅黑" w:cs="微软雅黑"/>
          <w:spacing w:val="-25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5</w:t>
      </w:r>
      <w:r>
        <w:rPr>
          <w:rFonts w:ascii="微软雅黑" w:hAnsi="微软雅黑" w:eastAsia="微软雅黑" w:cs="微软雅黑"/>
          <w:spacing w:val="-27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2"/>
          <w:sz w:val="30"/>
          <w:szCs w:val="30"/>
          <w:lang w:eastAsia="zh-CN"/>
        </w:rPr>
        <w:t>人，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每个参赛代表只能代表</w:t>
      </w:r>
      <w:r>
        <w:rPr>
          <w:rFonts w:ascii="微软雅黑" w:hAnsi="微软雅黑" w:eastAsia="微软雅黑" w:cs="微软雅黑"/>
          <w:spacing w:val="33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1 个团队参加比赛。报名截止之后，</w:t>
      </w:r>
      <w:r>
        <w:rPr>
          <w:rFonts w:ascii="微软雅黑" w:hAnsi="微软雅黑" w:eastAsia="微软雅黑" w:cs="微软雅黑"/>
          <w:spacing w:val="-23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参赛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 </w:t>
      </w:r>
      <w:r>
        <w:rPr>
          <w:rFonts w:ascii="微软雅黑" w:hAnsi="微软雅黑" w:eastAsia="微软雅黑" w:cs="微软雅黑"/>
          <w:spacing w:val="-6"/>
          <w:sz w:val="30"/>
          <w:szCs w:val="30"/>
          <w:lang w:eastAsia="zh-CN"/>
        </w:rPr>
        <w:t>代表不可更改。</w:t>
      </w:r>
    </w:p>
    <w:p>
      <w:pPr>
        <w:spacing w:before="188" w:line="247" w:lineRule="auto"/>
        <w:ind w:left="37" w:right="124" w:firstLine="33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6"/>
          <w:sz w:val="30"/>
          <w:szCs w:val="30"/>
          <w:lang w:eastAsia="zh-CN"/>
        </w:rPr>
        <w:t>四、参赛团队如选择在</w:t>
      </w:r>
      <w:r>
        <w:rPr>
          <w:rFonts w:hint="eastAsia" w:ascii="微软雅黑" w:hAnsi="微软雅黑" w:eastAsia="微软雅黑" w:cs="微软雅黑"/>
          <w:spacing w:val="-6"/>
          <w:sz w:val="30"/>
          <w:szCs w:val="30"/>
          <w:lang w:eastAsia="zh-CN"/>
        </w:rPr>
        <w:t>湖北</w:t>
      </w:r>
      <w:r>
        <w:rPr>
          <w:rFonts w:ascii="微软雅黑" w:hAnsi="微软雅黑" w:eastAsia="微软雅黑" w:cs="微软雅黑"/>
          <w:spacing w:val="-6"/>
          <w:sz w:val="30"/>
          <w:szCs w:val="30"/>
          <w:lang w:eastAsia="zh-CN"/>
        </w:rPr>
        <w:t>分赛报名参赛，需遵守</w:t>
      </w:r>
      <w:r>
        <w:rPr>
          <w:rFonts w:hint="eastAsia" w:ascii="微软雅黑" w:hAnsi="微软雅黑" w:eastAsia="微软雅黑" w:cs="微软雅黑"/>
          <w:spacing w:val="-6"/>
          <w:sz w:val="30"/>
          <w:szCs w:val="30"/>
          <w:lang w:eastAsia="zh-CN"/>
        </w:rPr>
        <w:t>湖北</w:t>
      </w:r>
      <w:r>
        <w:rPr>
          <w:rFonts w:ascii="微软雅黑" w:hAnsi="微软雅黑" w:eastAsia="微软雅黑" w:cs="微软雅黑"/>
          <w:spacing w:val="-6"/>
          <w:sz w:val="30"/>
          <w:szCs w:val="30"/>
          <w:lang w:eastAsia="zh-CN"/>
        </w:rPr>
        <w:t>分赛的赛事要求和安排，不接受重复参赛。</w:t>
      </w:r>
    </w:p>
    <w:p>
      <w:pPr>
        <w:spacing w:before="193" w:line="261" w:lineRule="auto"/>
        <w:ind w:left="28" w:right="124" w:firstLine="11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7"/>
          <w:sz w:val="30"/>
          <w:szCs w:val="30"/>
          <w:lang w:eastAsia="zh-CN"/>
        </w:rPr>
        <w:t>五、参赛团队需遵守</w:t>
      </w:r>
      <w:r>
        <w:rPr>
          <w:rFonts w:hint="eastAsia" w:ascii="微软雅黑" w:hAnsi="微软雅黑" w:eastAsia="微软雅黑" w:cs="微软雅黑"/>
          <w:spacing w:val="-7"/>
          <w:sz w:val="30"/>
          <w:szCs w:val="30"/>
          <w:lang w:eastAsia="zh-CN"/>
        </w:rPr>
        <w:t>湖北</w:t>
      </w:r>
      <w:r>
        <w:rPr>
          <w:rFonts w:ascii="微软雅黑" w:hAnsi="微软雅黑" w:eastAsia="微软雅黑" w:cs="微软雅黑"/>
          <w:spacing w:val="-7"/>
          <w:sz w:val="30"/>
          <w:szCs w:val="30"/>
          <w:lang w:eastAsia="zh-CN"/>
        </w:rPr>
        <w:t>分赛规则，对所有信息的准确性和真实性负责，一经发现虚假信息将取消参赛资格。参赛团队名称需符合法律法规、公序良俗相关规定。</w:t>
      </w:r>
    </w:p>
    <w:p>
      <w:pPr>
        <w:spacing w:before="188" w:line="247" w:lineRule="auto"/>
        <w:ind w:left="32" w:right="121" w:firstLine="15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六、</w:t>
      </w:r>
      <w:r>
        <w:rPr>
          <w:rFonts w:hint="eastAsia" w:ascii="微软雅黑" w:hAnsi="微软雅黑" w:eastAsia="微软雅黑" w:cs="微软雅黑"/>
          <w:spacing w:val="-5"/>
          <w:sz w:val="30"/>
          <w:szCs w:val="30"/>
          <w:lang w:eastAsia="zh-CN"/>
        </w:rPr>
        <w:t>湖北</w:t>
      </w: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分赛相关组织单位及其下属分公司、子公司、控股公司、母公司均不得在</w:t>
      </w:r>
      <w:r>
        <w:rPr>
          <w:rFonts w:hint="eastAsia" w:ascii="微软雅黑" w:hAnsi="微软雅黑" w:eastAsia="微软雅黑" w:cs="微软雅黑"/>
          <w:spacing w:val="-5"/>
          <w:sz w:val="30"/>
          <w:szCs w:val="30"/>
          <w:lang w:eastAsia="zh-CN"/>
        </w:rPr>
        <w:t>湖北</w:t>
      </w: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分赛参赛，否则参赛成绩无效。</w:t>
      </w:r>
    </w:p>
    <w:p>
      <w:pPr>
        <w:spacing w:before="193" w:line="261" w:lineRule="auto"/>
        <w:ind w:left="33" w:right="121" w:firstLine="8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七、获得晋级全国总决赛资格的参赛单位应接受</w:t>
      </w:r>
      <w:r>
        <w:rPr>
          <w:rFonts w:hint="eastAsia" w:ascii="微软雅黑" w:hAnsi="微软雅黑" w:eastAsia="微软雅黑" w:cs="微软雅黑"/>
          <w:spacing w:val="-5"/>
          <w:sz w:val="30"/>
          <w:szCs w:val="30"/>
          <w:lang w:eastAsia="zh-CN"/>
        </w:rPr>
        <w:t>湖北</w:t>
      </w: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分赛主办方或大赛组委会包括参赛项目知识产权在内的相关审核，审核未通过的团队将取消获奖资格及全国总决赛参赛资格。</w:t>
      </w:r>
    </w:p>
    <w:p>
      <w:pPr>
        <w:spacing w:line="261" w:lineRule="auto"/>
        <w:rPr>
          <w:rFonts w:ascii="微软雅黑" w:hAnsi="微软雅黑" w:eastAsia="微软雅黑" w:cs="微软雅黑"/>
          <w:sz w:val="30"/>
          <w:szCs w:val="30"/>
          <w:lang w:eastAsia="zh-CN"/>
        </w:rPr>
        <w:sectPr>
          <w:footerReference r:id="rId4" w:type="default"/>
          <w:pgSz w:w="11907" w:h="16839"/>
          <w:pgMar w:top="400" w:right="1677" w:bottom="1422" w:left="1785" w:header="0" w:footer="1259" w:gutter="0"/>
          <w:cols w:space="720" w:num="1"/>
        </w:sectPr>
      </w:pPr>
    </w:p>
    <w:p>
      <w:pPr>
        <w:spacing w:line="261" w:lineRule="auto"/>
        <w:rPr>
          <w:lang w:eastAsia="zh-CN"/>
        </w:rPr>
      </w:pPr>
    </w:p>
    <w:p>
      <w:pPr>
        <w:spacing w:line="261" w:lineRule="auto"/>
        <w:rPr>
          <w:lang w:eastAsia="zh-CN"/>
        </w:rPr>
      </w:pPr>
    </w:p>
    <w:p>
      <w:pPr>
        <w:spacing w:line="261" w:lineRule="auto"/>
        <w:rPr>
          <w:lang w:eastAsia="zh-CN"/>
        </w:rPr>
      </w:pPr>
    </w:p>
    <w:p>
      <w:pPr>
        <w:spacing w:line="262" w:lineRule="auto"/>
        <w:rPr>
          <w:lang w:eastAsia="zh-CN"/>
        </w:rPr>
      </w:pPr>
    </w:p>
    <w:p>
      <w:pPr>
        <w:spacing w:before="129" w:line="269" w:lineRule="auto"/>
        <w:ind w:left="31" w:right="13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  <w:lang w:eastAsia="zh-CN"/>
        </w:rPr>
        <w:t>八、参赛单位、团体或个人应拥有参赛核心方案的所有权和知识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4"/>
          <w:sz w:val="30"/>
          <w:szCs w:val="30"/>
          <w:lang w:eastAsia="zh-CN"/>
        </w:rPr>
        <w:t>产权，不得侵害他人知识产权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:lang w:eastAsia="zh-CN"/>
        </w:rPr>
        <w:t>和其他合法权益</w:t>
      </w:r>
      <w:r>
        <w:rPr>
          <w:rFonts w:ascii="微软雅黑" w:hAnsi="微软雅黑" w:eastAsia="微软雅黑" w:cs="微软雅黑"/>
          <w:spacing w:val="-4"/>
          <w:sz w:val="30"/>
          <w:szCs w:val="30"/>
          <w:lang w:eastAsia="zh-CN"/>
        </w:rPr>
        <w:t>，如使用第三方知识产权，应获得第三方书面许可，涉及使用第三方素材等资料应</w:t>
      </w: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注明</w:t>
      </w:r>
      <w:r>
        <w:rPr>
          <w:rFonts w:ascii="微软雅黑" w:hAnsi="微软雅黑" w:eastAsia="微软雅黑" w:cs="微软雅黑"/>
          <w:spacing w:val="-8"/>
          <w:sz w:val="30"/>
          <w:szCs w:val="30"/>
          <w:lang w:eastAsia="zh-CN"/>
        </w:rPr>
        <w:t>出处和来源。</w:t>
      </w:r>
    </w:p>
    <w:p>
      <w:pPr>
        <w:spacing w:before="193" w:line="261" w:lineRule="auto"/>
        <w:ind w:left="33" w:right="13" w:firstLine="4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九、报名参赛则视为已阅读并完全同意遵守以上竞赛要求。</w:t>
      </w:r>
      <w:r>
        <w:rPr>
          <w:rFonts w:ascii="微软雅黑" w:hAnsi="微软雅黑" w:eastAsia="微软雅黑" w:cs="微软雅黑"/>
          <w:spacing w:val="42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一经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4"/>
          <w:sz w:val="30"/>
          <w:szCs w:val="30"/>
          <w:lang w:eastAsia="zh-CN"/>
        </w:rPr>
        <w:t>发现存在侵权行为或信息不实，将立即取消参赛、获奖资格</w:t>
      </w: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。由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  <w:lang w:eastAsia="zh-CN"/>
        </w:rPr>
        <w:t>此发生的法律纠纷由参赛团队及个人承担全部责任。</w:t>
      </w:r>
    </w:p>
    <w:p>
      <w:pPr>
        <w:spacing w:before="188" w:line="247" w:lineRule="auto"/>
        <w:ind w:left="45" w:right="13" w:hanging="4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十、项目方案文字凝练简洁，</w:t>
      </w:r>
      <w:r>
        <w:rPr>
          <w:rFonts w:ascii="微软雅黑" w:hAnsi="微软雅黑" w:eastAsia="微软雅黑" w:cs="微软雅黑"/>
          <w:spacing w:val="43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避免过于理论化和技术化，避</w:t>
      </w:r>
      <w:r>
        <w:rPr>
          <w:rFonts w:ascii="微软雅黑" w:hAnsi="微软雅黑" w:eastAsia="微软雅黑" w:cs="微软雅黑"/>
          <w:spacing w:val="-10"/>
          <w:sz w:val="30"/>
          <w:szCs w:val="30"/>
          <w:lang w:eastAsia="zh-CN"/>
        </w:rPr>
        <w:t>免有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宣传色彩，原则上控制在 7000</w:t>
      </w:r>
      <w:r>
        <w:rPr>
          <w:rFonts w:ascii="微软雅黑" w:hAnsi="微软雅黑" w:eastAsia="微软雅黑" w:cs="微软雅黑"/>
          <w:spacing w:val="37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字内。</w:t>
      </w:r>
    </w:p>
    <w:p>
      <w:pPr>
        <w:spacing w:before="191" w:line="247" w:lineRule="auto"/>
        <w:ind w:left="31" w:right="32" w:firstLine="10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10"/>
          <w:sz w:val="30"/>
          <w:szCs w:val="30"/>
          <w:lang w:eastAsia="zh-CN"/>
        </w:rPr>
        <w:t>十一、若涉及英文、技术、专有名词等，建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议以脚注形式加以解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3"/>
          <w:sz w:val="30"/>
          <w:szCs w:val="30"/>
          <w:lang w:eastAsia="zh-CN"/>
        </w:rPr>
        <w:t>释。</w:t>
      </w:r>
    </w:p>
    <w:p>
      <w:pPr>
        <w:spacing w:line="247" w:lineRule="auto"/>
        <w:rPr>
          <w:rFonts w:ascii="微软雅黑" w:hAnsi="微软雅黑" w:eastAsia="微软雅黑" w:cs="微软雅黑"/>
          <w:sz w:val="30"/>
          <w:szCs w:val="30"/>
          <w:lang w:eastAsia="zh-CN"/>
        </w:rPr>
        <w:sectPr>
          <w:footerReference r:id="rId5" w:type="default"/>
          <w:pgSz w:w="11907" w:h="16839"/>
          <w:pgMar w:top="400" w:right="1785" w:bottom="1422" w:left="1785" w:header="0" w:footer="1259" w:gutter="0"/>
          <w:cols w:space="720" w:num="1"/>
        </w:sectPr>
      </w:pPr>
    </w:p>
    <w:p>
      <w:pPr>
        <w:spacing w:line="286" w:lineRule="auto"/>
        <w:rPr>
          <w:lang w:eastAsia="zh-CN"/>
        </w:rPr>
      </w:pPr>
    </w:p>
    <w:p>
      <w:pPr>
        <w:spacing w:line="286" w:lineRule="auto"/>
        <w:rPr>
          <w:lang w:eastAsia="zh-CN"/>
        </w:rPr>
      </w:pPr>
    </w:p>
    <w:p>
      <w:pPr>
        <w:spacing w:line="286" w:lineRule="auto"/>
        <w:rPr>
          <w:lang w:eastAsia="zh-CN"/>
        </w:rPr>
      </w:pPr>
    </w:p>
    <w:p>
      <w:pPr>
        <w:spacing w:line="286" w:lineRule="auto"/>
        <w:rPr>
          <w:lang w:eastAsia="zh-CN"/>
        </w:rPr>
      </w:pPr>
    </w:p>
    <w:p>
      <w:pPr>
        <w:spacing w:before="97" w:line="395" w:lineRule="exact"/>
        <w:ind w:left="59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position w:val="1"/>
          <w:sz w:val="30"/>
          <w:szCs w:val="30"/>
        </w:rPr>
        <w:t>一、基本信息</w:t>
      </w:r>
    </w:p>
    <w:p>
      <w:pPr>
        <w:spacing w:line="147" w:lineRule="exact"/>
      </w:pPr>
    </w:p>
    <w:tbl>
      <w:tblPr>
        <w:tblStyle w:val="8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549"/>
        <w:gridCol w:w="996"/>
        <w:gridCol w:w="993"/>
        <w:gridCol w:w="283"/>
        <w:gridCol w:w="283"/>
        <w:gridCol w:w="849"/>
        <w:gridCol w:w="708"/>
        <w:gridCol w:w="1135"/>
        <w:gridCol w:w="22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51" w:type="dxa"/>
            <w:vMerge w:val="restart"/>
            <w:tcBorders>
              <w:bottom w:val="nil"/>
            </w:tcBorders>
          </w:tcPr>
          <w:p>
            <w:pPr>
              <w:spacing w:line="351" w:lineRule="auto"/>
            </w:pPr>
          </w:p>
          <w:p>
            <w:pPr>
              <w:spacing w:line="351" w:lineRule="auto"/>
            </w:pPr>
          </w:p>
          <w:p>
            <w:pPr>
              <w:spacing w:before="71" w:line="248" w:lineRule="auto"/>
              <w:ind w:left="141" w:right="131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牵头参赛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单位信息</w:t>
            </w:r>
          </w:p>
        </w:tc>
        <w:tc>
          <w:tcPr>
            <w:tcW w:w="1545" w:type="dxa"/>
            <w:gridSpan w:val="2"/>
          </w:tcPr>
          <w:p>
            <w:pPr>
              <w:spacing w:before="158" w:line="221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单位名称</w:t>
            </w:r>
          </w:p>
        </w:tc>
        <w:tc>
          <w:tcPr>
            <w:tcW w:w="6523" w:type="dxa"/>
            <w:gridSpan w:val="7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45" w:type="dxa"/>
            <w:gridSpan w:val="2"/>
          </w:tcPr>
          <w:p>
            <w:pPr>
              <w:spacing w:before="163" w:line="227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6523" w:type="dxa"/>
            <w:gridSpan w:val="7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45" w:type="dxa"/>
            <w:gridSpan w:val="2"/>
          </w:tcPr>
          <w:p>
            <w:pPr>
              <w:spacing w:before="168" w:line="222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成立时间</w:t>
            </w:r>
          </w:p>
        </w:tc>
        <w:tc>
          <w:tcPr>
            <w:tcW w:w="2408" w:type="dxa"/>
            <w:gridSpan w:val="4"/>
          </w:tcPr>
          <w:p/>
        </w:tc>
        <w:tc>
          <w:tcPr>
            <w:tcW w:w="1843" w:type="dxa"/>
            <w:gridSpan w:val="2"/>
          </w:tcPr>
          <w:p>
            <w:pPr>
              <w:spacing w:before="168" w:line="221" w:lineRule="auto"/>
              <w:ind w:left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所在地区</w:t>
            </w:r>
          </w:p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51" w:type="dxa"/>
            <w:vMerge w:val="continue"/>
            <w:tcBorders>
              <w:top w:val="nil"/>
            </w:tcBorders>
          </w:tcPr>
          <w:p/>
        </w:tc>
        <w:tc>
          <w:tcPr>
            <w:tcW w:w="3953" w:type="dxa"/>
            <w:gridSpan w:val="6"/>
          </w:tcPr>
          <w:p>
            <w:pPr>
              <w:spacing w:before="101" w:line="219" w:lineRule="auto"/>
              <w:ind w:left="333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:lang w:eastAsia="zh-CN"/>
              </w:rPr>
              <w:t>组织机构代码或统一社会信用代码</w:t>
            </w:r>
          </w:p>
        </w:tc>
        <w:tc>
          <w:tcPr>
            <w:tcW w:w="4115" w:type="dxa"/>
            <w:gridSpan w:val="3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51" w:type="dxa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lang w:eastAsia="zh-CN"/>
              </w:rPr>
            </w:pPr>
          </w:p>
          <w:p>
            <w:pPr>
              <w:spacing w:line="315" w:lineRule="auto"/>
              <w:rPr>
                <w:lang w:eastAsia="zh-CN"/>
              </w:rPr>
            </w:pPr>
          </w:p>
          <w:p>
            <w:pPr>
              <w:spacing w:before="72" w:line="248" w:lineRule="auto"/>
              <w:ind w:left="141" w:righ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联合申报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单位信息</w:t>
            </w:r>
          </w:p>
        </w:tc>
        <w:tc>
          <w:tcPr>
            <w:tcW w:w="549" w:type="dxa"/>
            <w:textDirection w:val="tbRlV"/>
          </w:tcPr>
          <w:p>
            <w:pPr>
              <w:spacing w:before="163" w:line="211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1989" w:type="dxa"/>
            <w:gridSpan w:val="2"/>
          </w:tcPr>
          <w:p>
            <w:pPr>
              <w:spacing w:before="202" w:line="221" w:lineRule="auto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单位名称</w:t>
            </w:r>
          </w:p>
        </w:tc>
        <w:tc>
          <w:tcPr>
            <w:tcW w:w="3258" w:type="dxa"/>
            <w:gridSpan w:val="5"/>
          </w:tcPr>
          <w:p>
            <w:pPr>
              <w:spacing w:before="203" w:line="227" w:lineRule="auto"/>
              <w:ind w:left="1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2272" w:type="dxa"/>
          </w:tcPr>
          <w:p>
            <w:pPr>
              <w:spacing w:before="46"/>
              <w:ind w:left="481" w:right="141" w:hanging="327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:lang w:eastAsia="zh-CN"/>
              </w:rPr>
              <w:t>组织机构代码或统一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lang w:eastAsia="zh-CN"/>
              </w:rPr>
              <w:t>社会信用代码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549" w:type="dxa"/>
          </w:tcPr>
          <w:p>
            <w:pPr>
              <w:spacing w:before="181" w:line="180" w:lineRule="auto"/>
              <w:ind w:left="23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1989" w:type="dxa"/>
            <w:gridSpan w:val="2"/>
          </w:tcPr>
          <w:p/>
        </w:tc>
        <w:tc>
          <w:tcPr>
            <w:tcW w:w="3258" w:type="dxa"/>
            <w:gridSpan w:val="5"/>
          </w:tcPr>
          <w:p/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549" w:type="dxa"/>
          </w:tcPr>
          <w:p>
            <w:pPr>
              <w:spacing w:before="139" w:line="181" w:lineRule="auto"/>
              <w:ind w:left="2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989" w:type="dxa"/>
            <w:gridSpan w:val="2"/>
          </w:tcPr>
          <w:p/>
        </w:tc>
        <w:tc>
          <w:tcPr>
            <w:tcW w:w="3258" w:type="dxa"/>
            <w:gridSpan w:val="5"/>
          </w:tcPr>
          <w:p/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51" w:type="dxa"/>
            <w:vMerge w:val="continue"/>
            <w:tcBorders>
              <w:top w:val="nil"/>
            </w:tcBorders>
          </w:tcPr>
          <w:p/>
        </w:tc>
        <w:tc>
          <w:tcPr>
            <w:tcW w:w="549" w:type="dxa"/>
          </w:tcPr>
          <w:p>
            <w:pPr>
              <w:spacing w:before="120" w:line="181" w:lineRule="auto"/>
              <w:ind w:left="22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1989" w:type="dxa"/>
            <w:gridSpan w:val="2"/>
          </w:tcPr>
          <w:p/>
        </w:tc>
        <w:tc>
          <w:tcPr>
            <w:tcW w:w="3258" w:type="dxa"/>
            <w:gridSpan w:val="5"/>
          </w:tcPr>
          <w:p/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51" w:type="dxa"/>
            <w:vMerge w:val="restart"/>
            <w:tcBorders>
              <w:bottom w:val="nil"/>
            </w:tcBorders>
          </w:tcPr>
          <w:p>
            <w:pPr>
              <w:spacing w:line="260" w:lineRule="auto"/>
            </w:pPr>
          </w:p>
          <w:p>
            <w:pPr>
              <w:spacing w:before="72" w:line="222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联系人</w:t>
            </w:r>
          </w:p>
        </w:tc>
        <w:tc>
          <w:tcPr>
            <w:tcW w:w="1545" w:type="dxa"/>
            <w:gridSpan w:val="2"/>
          </w:tcPr>
          <w:p>
            <w:pPr>
              <w:spacing w:before="119" w:line="220" w:lineRule="auto"/>
              <w:ind w:left="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</w:tcPr>
          <w:p/>
        </w:tc>
        <w:tc>
          <w:tcPr>
            <w:tcW w:w="1557" w:type="dxa"/>
            <w:gridSpan w:val="2"/>
          </w:tcPr>
          <w:p>
            <w:pPr>
              <w:spacing w:before="119" w:line="221" w:lineRule="auto"/>
              <w:ind w:left="3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电子邮箱</w:t>
            </w:r>
          </w:p>
        </w:tc>
        <w:tc>
          <w:tcPr>
            <w:tcW w:w="3407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51" w:type="dxa"/>
            <w:vMerge w:val="continue"/>
            <w:tcBorders>
              <w:top w:val="nil"/>
            </w:tcBorders>
          </w:tcPr>
          <w:p/>
        </w:tc>
        <w:tc>
          <w:tcPr>
            <w:tcW w:w="1545" w:type="dxa"/>
            <w:gridSpan w:val="2"/>
          </w:tcPr>
          <w:p>
            <w:pPr>
              <w:spacing w:before="103" w:line="222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gridSpan w:val="3"/>
          </w:tcPr>
          <w:p/>
        </w:tc>
        <w:tc>
          <w:tcPr>
            <w:tcW w:w="1557" w:type="dxa"/>
            <w:gridSpan w:val="2"/>
          </w:tcPr>
          <w:p>
            <w:pPr>
              <w:spacing w:before="103" w:line="227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3407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51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72" w:line="249" w:lineRule="auto"/>
              <w:ind w:left="362" w:right="131" w:hanging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团队主要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成员</w:t>
            </w:r>
          </w:p>
        </w:tc>
        <w:tc>
          <w:tcPr>
            <w:tcW w:w="1545" w:type="dxa"/>
            <w:gridSpan w:val="2"/>
          </w:tcPr>
          <w:p>
            <w:pPr>
              <w:spacing w:before="99" w:line="220" w:lineRule="auto"/>
              <w:ind w:left="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</w:tcPr>
          <w:p>
            <w:pPr>
              <w:spacing w:before="98" w:line="221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840" w:type="dxa"/>
            <w:gridSpan w:val="3"/>
          </w:tcPr>
          <w:p>
            <w:pPr>
              <w:spacing w:before="98" w:line="221" w:lineRule="auto"/>
              <w:ind w:left="4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1135" w:type="dxa"/>
          </w:tcPr>
          <w:p>
            <w:pPr>
              <w:spacing w:before="99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证件类型</w:t>
            </w:r>
          </w:p>
        </w:tc>
        <w:tc>
          <w:tcPr>
            <w:tcW w:w="2272" w:type="dxa"/>
          </w:tcPr>
          <w:p>
            <w:pPr>
              <w:spacing w:before="99" w:line="220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45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1840" w:type="dxa"/>
            <w:gridSpan w:val="3"/>
          </w:tcPr>
          <w:p/>
        </w:tc>
        <w:tc>
          <w:tcPr>
            <w:tcW w:w="1135" w:type="dxa"/>
          </w:tcPr>
          <w:p/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45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1840" w:type="dxa"/>
            <w:gridSpan w:val="3"/>
          </w:tcPr>
          <w:p/>
        </w:tc>
        <w:tc>
          <w:tcPr>
            <w:tcW w:w="1135" w:type="dxa"/>
          </w:tcPr>
          <w:p/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45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1840" w:type="dxa"/>
            <w:gridSpan w:val="3"/>
          </w:tcPr>
          <w:p/>
        </w:tc>
        <w:tc>
          <w:tcPr>
            <w:tcW w:w="1135" w:type="dxa"/>
          </w:tcPr>
          <w:p/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45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1840" w:type="dxa"/>
            <w:gridSpan w:val="3"/>
          </w:tcPr>
          <w:p/>
        </w:tc>
        <w:tc>
          <w:tcPr>
            <w:tcW w:w="1135" w:type="dxa"/>
          </w:tcPr>
          <w:p/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51" w:type="dxa"/>
            <w:vMerge w:val="continue"/>
            <w:tcBorders>
              <w:top w:val="nil"/>
            </w:tcBorders>
          </w:tcPr>
          <w:p/>
        </w:tc>
        <w:tc>
          <w:tcPr>
            <w:tcW w:w="1545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1840" w:type="dxa"/>
            <w:gridSpan w:val="3"/>
          </w:tcPr>
          <w:p/>
        </w:tc>
        <w:tc>
          <w:tcPr>
            <w:tcW w:w="1135" w:type="dxa"/>
          </w:tcPr>
          <w:p/>
        </w:tc>
        <w:tc>
          <w:tcPr>
            <w:tcW w:w="227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151" w:type="dxa"/>
            <w:vMerge w:val="restart"/>
            <w:tcBorders>
              <w:bottom w:val="nil"/>
            </w:tcBorders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before="71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项目信息</w:t>
            </w:r>
          </w:p>
        </w:tc>
        <w:tc>
          <w:tcPr>
            <w:tcW w:w="1545" w:type="dxa"/>
            <w:gridSpan w:val="2"/>
          </w:tcPr>
          <w:p>
            <w:pPr>
              <w:spacing w:before="111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项目方案阶段</w:t>
            </w:r>
          </w:p>
        </w:tc>
        <w:tc>
          <w:tcPr>
            <w:tcW w:w="6523" w:type="dxa"/>
            <w:gridSpan w:val="7"/>
          </w:tcPr>
          <w:p>
            <w:pPr>
              <w:spacing w:before="111" w:line="237" w:lineRule="auto"/>
              <w:ind w:left="127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eastAsia="Arial"/>
                <w:spacing w:val="2"/>
                <w:sz w:val="22"/>
                <w:szCs w:val="22"/>
                <w:lang w:eastAsia="zh-CN"/>
              </w:rPr>
              <w:t>□</w:t>
            </w:r>
            <w:r>
              <w:rPr>
                <w:rFonts w:eastAsia="Arial"/>
                <w:spacing w:val="14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:lang w:eastAsia="zh-CN"/>
              </w:rPr>
              <w:t>概念验证                 □ 应用实践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45" w:type="dxa"/>
            <w:gridSpan w:val="2"/>
          </w:tcPr>
          <w:p>
            <w:pPr>
              <w:spacing w:line="309" w:lineRule="auto"/>
              <w:rPr>
                <w:lang w:eastAsia="zh-CN"/>
              </w:rPr>
            </w:pPr>
          </w:p>
          <w:p>
            <w:pPr>
              <w:spacing w:before="71" w:line="221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应用行业</w:t>
            </w:r>
          </w:p>
        </w:tc>
        <w:tc>
          <w:tcPr>
            <w:tcW w:w="6523" w:type="dxa"/>
            <w:gridSpan w:val="7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15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545" w:type="dxa"/>
            <w:gridSpan w:val="2"/>
          </w:tcPr>
          <w:p>
            <w:pPr>
              <w:spacing w:line="448" w:lineRule="auto"/>
            </w:pPr>
          </w:p>
          <w:p>
            <w:pPr>
              <w:spacing w:before="72" w:line="220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应用场景</w:t>
            </w:r>
          </w:p>
        </w:tc>
        <w:tc>
          <w:tcPr>
            <w:tcW w:w="6523" w:type="dxa"/>
            <w:gridSpan w:val="7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51" w:type="dxa"/>
            <w:vMerge w:val="continue"/>
            <w:tcBorders>
              <w:top w:val="nil"/>
            </w:tcBorders>
          </w:tcPr>
          <w:p/>
        </w:tc>
        <w:tc>
          <w:tcPr>
            <w:tcW w:w="1545" w:type="dxa"/>
            <w:gridSpan w:val="2"/>
          </w:tcPr>
          <w:p>
            <w:pPr>
              <w:spacing w:line="243" w:lineRule="auto"/>
            </w:pPr>
          </w:p>
          <w:p>
            <w:pPr>
              <w:spacing w:before="72" w:line="220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涉及技术</w:t>
            </w:r>
          </w:p>
        </w:tc>
        <w:tc>
          <w:tcPr>
            <w:tcW w:w="6523" w:type="dxa"/>
            <w:gridSpan w:val="7"/>
          </w:tcPr>
          <w:p/>
        </w:tc>
      </w:tr>
    </w:tbl>
    <w:p/>
    <w:p>
      <w:pPr>
        <w:sectPr>
          <w:footerReference r:id="rId6" w:type="default"/>
          <w:pgSz w:w="11907" w:h="16839"/>
          <w:pgMar w:top="400" w:right="1452" w:bottom="1422" w:left="1229" w:header="0" w:footer="1259" w:gutter="0"/>
          <w:cols w:space="720" w:num="1"/>
        </w:sectPr>
      </w:pPr>
    </w:p>
    <w:p>
      <w:pPr>
        <w:spacing w:line="286" w:lineRule="auto"/>
      </w:pPr>
    </w:p>
    <w:p>
      <w:pPr>
        <w:spacing w:line="286" w:lineRule="auto"/>
      </w:pPr>
    </w:p>
    <w:p>
      <w:pPr>
        <w:spacing w:line="286" w:lineRule="auto"/>
      </w:pPr>
    </w:p>
    <w:p>
      <w:pPr>
        <w:spacing w:line="286" w:lineRule="auto"/>
      </w:pPr>
    </w:p>
    <w:p>
      <w:pPr>
        <w:spacing w:before="97" w:line="241" w:lineRule="auto"/>
        <w:ind w:left="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二、项目概述</w:t>
      </w:r>
    </w:p>
    <w:p>
      <w:pPr>
        <w:spacing w:before="294" w:line="287" w:lineRule="auto"/>
        <w:ind w:left="25" w:right="13" w:firstLine="617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10"/>
          <w:sz w:val="30"/>
          <w:szCs w:val="30"/>
          <w:lang w:eastAsia="zh-CN"/>
        </w:rPr>
        <w:t>列明本项目的项目背景、应用行业、核心优势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等，要求字数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凝练，不超过 500</w:t>
      </w:r>
      <w:r>
        <w:rPr>
          <w:rFonts w:ascii="微软雅黑" w:hAnsi="微软雅黑" w:eastAsia="微软雅黑" w:cs="微软雅黑"/>
          <w:spacing w:val="25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字</w:t>
      </w:r>
      <w:r>
        <w:rPr>
          <w:rFonts w:hint="eastAsia" w:ascii="微软雅黑" w:hAnsi="微软雅黑" w:eastAsia="微软雅黑" w:cs="微软雅黑"/>
          <w:spacing w:val="-11"/>
          <w:sz w:val="30"/>
          <w:szCs w:val="30"/>
          <w:lang w:eastAsia="zh-CN"/>
        </w:rPr>
        <w:t>。</w:t>
      </w:r>
    </w:p>
    <w:p>
      <w:pPr>
        <w:spacing w:line="314" w:lineRule="auto"/>
        <w:rPr>
          <w:lang w:eastAsia="zh-CN"/>
        </w:rPr>
      </w:pPr>
    </w:p>
    <w:p>
      <w:pPr>
        <w:spacing w:line="314" w:lineRule="auto"/>
        <w:rPr>
          <w:lang w:eastAsia="zh-CN"/>
        </w:rPr>
      </w:pPr>
    </w:p>
    <w:p>
      <w:pPr>
        <w:spacing w:line="315" w:lineRule="auto"/>
        <w:rPr>
          <w:lang w:eastAsia="zh-CN"/>
        </w:rPr>
      </w:pPr>
    </w:p>
    <w:p>
      <w:pPr>
        <w:spacing w:before="97" w:line="241" w:lineRule="auto"/>
        <w:ind w:left="36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4"/>
          <w:sz w:val="30"/>
          <w:szCs w:val="30"/>
          <w:lang w:eastAsia="zh-CN"/>
        </w:rPr>
        <w:t>三、解决方案</w:t>
      </w:r>
    </w:p>
    <w:p>
      <w:pPr>
        <w:spacing w:before="293" w:line="287" w:lineRule="auto"/>
        <w:ind w:left="34" w:right="13" w:firstLine="608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5"/>
          <w:sz w:val="30"/>
          <w:szCs w:val="30"/>
          <w:lang w:eastAsia="zh-CN"/>
        </w:rPr>
        <w:t>列明本项目的架构设计、方案功能、关键技术、数据要素利</w:t>
      </w:r>
      <w:r>
        <w:rPr>
          <w:rFonts w:ascii="微软雅黑" w:hAnsi="微软雅黑" w:eastAsia="微软雅黑" w:cs="微软雅黑"/>
          <w:spacing w:val="7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8"/>
          <w:sz w:val="30"/>
          <w:szCs w:val="30"/>
          <w:lang w:eastAsia="zh-CN"/>
        </w:rPr>
        <w:t>用方案等，要求字数凝练，不超过 2000</w:t>
      </w:r>
      <w:r>
        <w:rPr>
          <w:rFonts w:ascii="微软雅黑" w:hAnsi="微软雅黑" w:eastAsia="微软雅黑" w:cs="微软雅黑"/>
          <w:spacing w:val="38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8"/>
          <w:sz w:val="30"/>
          <w:szCs w:val="30"/>
          <w:lang w:eastAsia="zh-CN"/>
        </w:rPr>
        <w:t>字</w:t>
      </w:r>
      <w:r>
        <w:rPr>
          <w:rFonts w:hint="eastAsia" w:ascii="微软雅黑" w:hAnsi="微软雅黑" w:eastAsia="微软雅黑" w:cs="微软雅黑"/>
          <w:spacing w:val="-8"/>
          <w:sz w:val="30"/>
          <w:szCs w:val="30"/>
          <w:lang w:eastAsia="zh-CN"/>
        </w:rPr>
        <w:t>。</w:t>
      </w:r>
    </w:p>
    <w:p>
      <w:pPr>
        <w:spacing w:line="314" w:lineRule="auto"/>
        <w:rPr>
          <w:lang w:eastAsia="zh-CN"/>
        </w:rPr>
      </w:pPr>
    </w:p>
    <w:p>
      <w:pPr>
        <w:spacing w:line="315" w:lineRule="auto"/>
        <w:rPr>
          <w:lang w:eastAsia="zh-CN"/>
        </w:rPr>
      </w:pPr>
    </w:p>
    <w:p>
      <w:pPr>
        <w:spacing w:line="315" w:lineRule="auto"/>
        <w:rPr>
          <w:lang w:eastAsia="zh-CN"/>
        </w:rPr>
      </w:pPr>
    </w:p>
    <w:p>
      <w:pPr>
        <w:spacing w:before="98" w:line="242" w:lineRule="auto"/>
        <w:ind w:left="49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5"/>
          <w:sz w:val="30"/>
          <w:szCs w:val="30"/>
          <w:lang w:eastAsia="zh-CN"/>
        </w:rPr>
        <w:t>四、商业模式</w:t>
      </w:r>
    </w:p>
    <w:p>
      <w:pPr>
        <w:spacing w:before="294" w:line="287" w:lineRule="auto"/>
        <w:ind w:left="46" w:right="13" w:firstLine="587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10"/>
          <w:sz w:val="30"/>
          <w:szCs w:val="30"/>
          <w:lang w:eastAsia="zh-CN"/>
        </w:rPr>
        <w:t>项目商业转化路径明确、盈利模式清晰</w:t>
      </w:r>
      <w:r>
        <w:rPr>
          <w:rFonts w:hint="eastAsia" w:ascii="微软雅黑" w:hAnsi="微软雅黑" w:eastAsia="微软雅黑" w:cs="微软雅黑"/>
          <w:spacing w:val="-10"/>
          <w:sz w:val="30"/>
          <w:szCs w:val="30"/>
          <w:lang w:eastAsia="zh-CN"/>
        </w:rPr>
        <w:t>，</w:t>
      </w:r>
      <w:r>
        <w:rPr>
          <w:rFonts w:ascii="微软雅黑" w:hAnsi="微软雅黑" w:eastAsia="微软雅黑" w:cs="微软雅黑"/>
          <w:spacing w:val="-10"/>
          <w:sz w:val="30"/>
          <w:szCs w:val="30"/>
          <w:lang w:eastAsia="zh-CN"/>
        </w:rPr>
        <w:t>市场需求、商</w:t>
      </w:r>
      <w:r>
        <w:rPr>
          <w:rFonts w:ascii="微软雅黑" w:hAnsi="微软雅黑" w:eastAsia="微软雅黑" w:cs="微软雅黑"/>
          <w:spacing w:val="-11"/>
          <w:sz w:val="30"/>
          <w:szCs w:val="30"/>
          <w:lang w:eastAsia="zh-CN"/>
        </w:rPr>
        <w:t>业模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  <w:lang w:eastAsia="zh-CN"/>
        </w:rPr>
        <w:t>式、经济价值等方面具有显著成效。包括但不限于下</w:t>
      </w:r>
      <w:r>
        <w:rPr>
          <w:rFonts w:ascii="微软雅黑" w:hAnsi="微软雅黑" w:eastAsia="微软雅黑" w:cs="微软雅黑"/>
          <w:spacing w:val="-4"/>
          <w:sz w:val="30"/>
          <w:szCs w:val="30"/>
          <w:lang w:eastAsia="zh-CN"/>
        </w:rPr>
        <w:t>述方面：</w:t>
      </w:r>
    </w:p>
    <w:p>
      <w:pPr>
        <w:spacing w:before="17" w:line="202" w:lineRule="auto"/>
        <w:ind w:left="654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  <w:lang w:eastAsia="zh-CN"/>
        </w:rPr>
        <w:t>1.描述本方案所面对的市场受众，分析市场定位。</w:t>
      </w:r>
    </w:p>
    <w:p>
      <w:pPr>
        <w:spacing w:before="191" w:line="201" w:lineRule="auto"/>
        <w:ind w:right="48"/>
        <w:jc w:val="right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14"/>
          <w:sz w:val="30"/>
          <w:szCs w:val="30"/>
          <w:lang w:eastAsia="zh-CN"/>
        </w:rPr>
        <w:t>2.介绍本方案的商业模式、推广模式、盈利模式、社</w:t>
      </w:r>
      <w:r>
        <w:rPr>
          <w:rFonts w:ascii="微软雅黑" w:hAnsi="微软雅黑" w:eastAsia="微软雅黑" w:cs="微软雅黑"/>
          <w:spacing w:val="-15"/>
          <w:sz w:val="30"/>
          <w:szCs w:val="30"/>
          <w:lang w:eastAsia="zh-CN"/>
        </w:rPr>
        <w:t>会效应。</w:t>
      </w:r>
    </w:p>
    <w:p>
      <w:pPr>
        <w:spacing w:before="195" w:line="288" w:lineRule="auto"/>
        <w:ind w:left="37" w:right="12" w:firstLine="591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  <w:lang w:eastAsia="zh-CN"/>
        </w:rPr>
        <w:t>3.提出本方案的市场策略，包括数据来源、数据</w:t>
      </w:r>
      <w:r>
        <w:rPr>
          <w:rFonts w:ascii="微软雅黑" w:hAnsi="微软雅黑" w:eastAsia="微软雅黑" w:cs="微软雅黑"/>
          <w:spacing w:val="-3"/>
          <w:sz w:val="30"/>
          <w:szCs w:val="30"/>
          <w:lang w:eastAsia="zh-CN"/>
        </w:rPr>
        <w:t>要素利用模</w:t>
      </w:r>
      <w:r>
        <w:rPr>
          <w:rFonts w:ascii="微软雅黑" w:hAnsi="微软雅黑" w:eastAsia="微软雅黑" w:cs="微软雅黑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0"/>
          <w:sz w:val="30"/>
          <w:szCs w:val="30"/>
          <w:lang w:eastAsia="zh-CN"/>
        </w:rPr>
        <w:t>式、产品价格、成本核算、市场空间、推广渠道、宣传方式，如</w:t>
      </w:r>
      <w:r>
        <w:rPr>
          <w:rFonts w:ascii="微软雅黑" w:hAnsi="微软雅黑" w:eastAsia="微软雅黑" w:cs="微软雅黑"/>
          <w:spacing w:val="5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  <w:lang w:eastAsia="zh-CN"/>
        </w:rPr>
        <w:t>有可提供成本、收入、市场空间等需要测算说明。</w:t>
      </w:r>
    </w:p>
    <w:p>
      <w:pPr>
        <w:spacing w:before="17" w:line="201" w:lineRule="auto"/>
        <w:ind w:left="649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16"/>
          <w:sz w:val="30"/>
          <w:szCs w:val="30"/>
          <w:lang w:eastAsia="zh-CN"/>
        </w:rPr>
        <w:t>字数控制在 2000</w:t>
      </w:r>
      <w:r>
        <w:rPr>
          <w:rFonts w:ascii="微软雅黑" w:hAnsi="微软雅黑" w:eastAsia="微软雅黑" w:cs="微软雅黑"/>
          <w:spacing w:val="24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6"/>
          <w:sz w:val="30"/>
          <w:szCs w:val="30"/>
          <w:lang w:eastAsia="zh-CN"/>
        </w:rPr>
        <w:t>字以内。</w:t>
      </w:r>
    </w:p>
    <w:p>
      <w:pPr>
        <w:spacing w:line="249" w:lineRule="auto"/>
        <w:rPr>
          <w:lang w:eastAsia="zh-CN"/>
        </w:rPr>
      </w:pPr>
    </w:p>
    <w:p>
      <w:pPr>
        <w:spacing w:line="249" w:lineRule="auto"/>
        <w:rPr>
          <w:lang w:eastAsia="zh-CN"/>
        </w:rPr>
      </w:pPr>
    </w:p>
    <w:p>
      <w:pPr>
        <w:spacing w:before="98" w:line="394" w:lineRule="exact"/>
        <w:ind w:left="29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position w:val="1"/>
          <w:sz w:val="30"/>
          <w:szCs w:val="30"/>
          <w:lang w:eastAsia="zh-CN"/>
        </w:rPr>
        <w:t>五、先进性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项目在技术、产品、服务、应用及商业模式等的一个或多个 方面具有独创性、先进性。包括但不限于下述方面：</w:t>
      </w:r>
    </w:p>
    <w:p>
      <w:pPr>
        <w:spacing w:line="248" w:lineRule="auto"/>
        <w:rPr>
          <w:rFonts w:ascii="微软雅黑" w:hAnsi="微软雅黑" w:eastAsia="微软雅黑" w:cs="微软雅黑"/>
          <w:sz w:val="30"/>
          <w:szCs w:val="30"/>
          <w:lang w:eastAsia="zh-CN"/>
        </w:rPr>
        <w:sectPr>
          <w:footerReference r:id="rId7" w:type="default"/>
          <w:pgSz w:w="11907" w:h="16839"/>
          <w:pgMar w:top="400" w:right="1785" w:bottom="1420" w:left="1785" w:header="0" w:footer="1259" w:gutter="0"/>
          <w:cols w:space="720" w:num="1"/>
        </w:sectPr>
      </w:pPr>
    </w:p>
    <w:p>
      <w:pPr>
        <w:spacing w:line="262" w:lineRule="auto"/>
        <w:rPr>
          <w:lang w:eastAsia="zh-CN"/>
        </w:rPr>
      </w:pPr>
    </w:p>
    <w:p>
      <w:pPr>
        <w:spacing w:line="262" w:lineRule="auto"/>
        <w:rPr>
          <w:lang w:eastAsia="zh-CN"/>
        </w:rPr>
      </w:pPr>
    </w:p>
    <w:p>
      <w:pPr>
        <w:spacing w:line="262" w:lineRule="auto"/>
        <w:rPr>
          <w:lang w:eastAsia="zh-CN"/>
        </w:rPr>
      </w:pPr>
    </w:p>
    <w:p>
      <w:pPr>
        <w:spacing w:line="263" w:lineRule="auto"/>
        <w:rPr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1.创新性：描述所申报项目方案在技术、产品、服务、机制、 模式等方面的创新水平。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2.需求相关性： 描述所申报项目方案是否切中所在领域重 点、难点、堵点等重要需求。项目所解决问题的重要程度和影响范围。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3.数据要素相关性：分析数据要素在项目中的作用是否显著， 是否充分体现了数据价值。从数据来源广泛性、数据维度、数据    价值体现等角度阐述。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请结合专利数量、人才队伍、市场数据等支撑材料说明</w:t>
      </w:r>
      <w:r>
        <w:rPr>
          <w:rFonts w:hint="eastAsia" w:ascii="微软雅黑" w:hAnsi="微软雅黑" w:eastAsia="微软雅黑" w:cs="微软雅黑"/>
          <w:spacing w:val="-9"/>
          <w:sz w:val="30"/>
          <w:szCs w:val="30"/>
          <w:lang w:eastAsia="zh-CN"/>
        </w:rPr>
        <w:t>，</w:t>
      </w: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介  绍方案设计理念及独特优势，尤其在理念、技术、数据要素利用、  商业模式等领域的创新点和竞争优势。字数控制在 2000 字以内。</w:t>
      </w:r>
    </w:p>
    <w:p>
      <w:pPr>
        <w:spacing w:line="324" w:lineRule="auto"/>
        <w:rPr>
          <w:lang w:eastAsia="zh-CN"/>
        </w:rPr>
      </w:pPr>
    </w:p>
    <w:p>
      <w:pPr>
        <w:spacing w:before="128" w:line="277" w:lineRule="auto"/>
        <w:ind w:right="12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六、实效性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项目具有实用价值，可行、合理， 能够满足行业具体应用需 求，相关成果可落地性强。包括但不限于下述方面：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1.实用价值：请描述所申报项目方案（应用案例/产品/解决  方案）应用场景及具体应用案例，解决哪些行业需求痛点问题， 具体应用案例、经济效果、社会效益等。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2.决策成效： 请介绍项目基于数据要素进行的决策支撑成 效，如在降本、提质、增效等方面的提升程度。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sectPr>
          <w:footerReference r:id="rId8" w:type="default"/>
          <w:pgSz w:w="11907" w:h="16839"/>
          <w:pgMar w:top="400" w:right="1552" w:bottom="1422" w:left="1785" w:header="0" w:footer="1259" w:gutter="0"/>
          <w:cols w:space="720" w:num="1"/>
        </w:sect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3.服务成效：请介绍项目通过基于数据要素的服务，创造的 经济效益、产品可靠性和运行性能提升程度、用户满意度提升情 况。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4.协同能力：请介绍项目通过数据要素利用在提升产业链条 协同作用方面的表现。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字数控制在 2000 字以内。</w:t>
      </w:r>
    </w:p>
    <w:p>
      <w:pPr>
        <w:spacing w:line="279" w:lineRule="auto"/>
        <w:rPr>
          <w:lang w:eastAsia="zh-CN"/>
        </w:rPr>
      </w:pPr>
    </w:p>
    <w:p>
      <w:pPr>
        <w:spacing w:line="279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before="128" w:line="277" w:lineRule="auto"/>
        <w:ind w:right="12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七、示范性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项目能为运用数据要素价值释放带动行业发展提供可参考、 可复制的解决方案，可作为示范项目大规模推广。包括但不限于  下述方面：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1.市场潜力：项目是否有巨大的社会需求、市场容量大。具 有较大示范价值和潜在市</w:t>
      </w:r>
      <w:bookmarkStart w:id="0" w:name="_GoBack"/>
      <w:bookmarkEnd w:id="0"/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场空间。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2.行业示范性：项目是否形成具有可复制、可推广的运用数 据要素赋能行业的解决方案或应用模式。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3.可持续发展性：项目是否有较好的可持续发展能力。 字数控制在 2000 字以内。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line="315" w:lineRule="auto"/>
        <w:rPr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附录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pacing w:val="-9"/>
          <w:sz w:val="30"/>
          <w:szCs w:val="30"/>
          <w:lang w:eastAsia="zh-CN"/>
        </w:rPr>
        <w:t>（1）</w:t>
      </w: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团队/企业介绍：履历、资质和优势等。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（2）参赛单位相关的基本资质、申报主体责任声明、财务  审计、信用情况等， 以及和参赛项目相关的基本资质证明、应用  案例证明等材料。所有材料须为参赛单位所有，严禁使用母公司、 分/子公司、控股公司或其它非参赛单位材料，否则将取消参赛资  格和成绩等证明材料。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  <w:t>（3）其他材料：例如项目评审时需要的介绍 PPT、可直观  展示参赛项目效果的视频、产品获奖解决方案的 Demo 和说明文 档等</w:t>
      </w:r>
      <w:r>
        <w:rPr>
          <w:rFonts w:hint="eastAsia" w:ascii="微软雅黑" w:hAnsi="微软雅黑" w:eastAsia="微软雅黑" w:cs="微软雅黑"/>
          <w:spacing w:val="-9"/>
          <w:sz w:val="30"/>
          <w:szCs w:val="30"/>
          <w:lang w:eastAsia="zh-CN"/>
        </w:rPr>
        <w:t>。</w:t>
      </w: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left="35" w:right="124" w:firstLine="59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p>
      <w:pPr>
        <w:spacing w:before="128" w:line="277" w:lineRule="auto"/>
        <w:ind w:right="124"/>
        <w:jc w:val="both"/>
        <w:rPr>
          <w:rFonts w:ascii="微软雅黑" w:hAnsi="微软雅黑" w:eastAsia="微软雅黑" w:cs="微软雅黑"/>
          <w:spacing w:val="-9"/>
          <w:sz w:val="30"/>
          <w:szCs w:val="30"/>
          <w:lang w:eastAsia="zh-CN"/>
        </w:rPr>
      </w:pPr>
    </w:p>
    <w:sectPr>
      <w:footerReference r:id="rId9" w:type="default"/>
      <w:pgSz w:w="11907" w:h="16839"/>
      <w:pgMar w:top="400" w:right="1675" w:bottom="1422" w:left="1785" w:header="0" w:footer="125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lang w:eastAsia="zh-CN"/>
      </w:rPr>
    </w:pPr>
    <w:r>
      <w:rPr>
        <w:rFonts w:hint="eastAsia"/>
        <w:lang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lang w:eastAsia="zh-CN"/>
      </w:rPr>
    </w:pPr>
    <w:r>
      <w:rPr>
        <w:rFonts w:hint="eastAsia"/>
        <w:lang w:eastAsia="zh-CN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lang w:eastAsia="zh-CN"/>
      </w:rPr>
    </w:pPr>
    <w:r>
      <w:rPr>
        <w:rFonts w:hint="eastAsia"/>
        <w:lang w:eastAsia="zh-CN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lang w:eastAsia="zh-CN"/>
      </w:rPr>
    </w:pPr>
    <w:r>
      <w:rPr>
        <w:rFonts w:hint="eastAsia"/>
        <w:lang w:eastAsia="zh-CN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lang w:eastAsia="zh-CN"/>
      </w:rPr>
    </w:pPr>
    <w:r>
      <w:rPr>
        <w:rFonts w:hint="eastAsia"/>
        <w:lang w:eastAsia="zh-CN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lang w:eastAsia="zh-CN"/>
      </w:rPr>
    </w:pPr>
    <w:r>
      <w:rPr>
        <w:rFonts w:hint="eastAsia"/>
        <w:lang w:eastAsia="zh-CN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861308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YjY2ZThhZmE1Njg5ZDkxOWFiYzIzYzNhZjc5MWYifQ=="/>
  </w:docVars>
  <w:rsids>
    <w:rsidRoot w:val="00D25DE7"/>
    <w:rsid w:val="000765F8"/>
    <w:rsid w:val="00150FD8"/>
    <w:rsid w:val="002131F5"/>
    <w:rsid w:val="004420A2"/>
    <w:rsid w:val="00492FEB"/>
    <w:rsid w:val="0056682D"/>
    <w:rsid w:val="00672223"/>
    <w:rsid w:val="00730F9E"/>
    <w:rsid w:val="00736E35"/>
    <w:rsid w:val="0078402D"/>
    <w:rsid w:val="00796233"/>
    <w:rsid w:val="007E0C7F"/>
    <w:rsid w:val="008648F2"/>
    <w:rsid w:val="00887FBA"/>
    <w:rsid w:val="008D38E3"/>
    <w:rsid w:val="008D406E"/>
    <w:rsid w:val="008E30D7"/>
    <w:rsid w:val="0095165A"/>
    <w:rsid w:val="00D22B8F"/>
    <w:rsid w:val="00D25DE7"/>
    <w:rsid w:val="00E66BA5"/>
    <w:rsid w:val="00E87A9E"/>
    <w:rsid w:val="00EA461F"/>
    <w:rsid w:val="00F07C61"/>
    <w:rsid w:val="00F921FF"/>
    <w:rsid w:val="026C2AFF"/>
    <w:rsid w:val="1F976CF5"/>
    <w:rsid w:val="229A30DB"/>
    <w:rsid w:val="361D16A9"/>
    <w:rsid w:val="5D8B3B05"/>
    <w:rsid w:val="61FD1CC9"/>
    <w:rsid w:val="7FA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0"/>
      <w:szCs w:val="30"/>
    </w:rPr>
  </w:style>
  <w:style w:type="paragraph" w:styleId="3">
    <w:name w:val="Balloon Text"/>
    <w:basedOn w:val="1"/>
    <w:link w:val="12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rFonts w:ascii="宋体" w:eastAsia="宋体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8402-5B83-6045-AE65-3BE7AC4D3C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2193</Words>
  <Characters>2237</Characters>
  <Lines>19</Lines>
  <Paragraphs>5</Paragraphs>
  <TotalTime>6</TotalTime>
  <ScaleCrop>false</ScaleCrop>
  <LinksUpToDate>false</LinksUpToDate>
  <CharactersWithSpaces>2459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2024-06-26T08:51:00Z</dcterms:created>
  <dc:creator>Yufei Fang</dc:creator>
  <cp:lastModifiedBy> 苹果</cp:lastModifiedBy>
  <cp:lastPrinted>2024-06-07T04:15:00Z</cp:lastPrinted>
  <dcterms:modified xsi:type="dcterms:W3CDTF">2024-06-27T02:58:52Z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2024-05-16T10:03:30Z</vt:filetime>
  </property>
  <property fmtid="{D5CDD505-2E9C-101B-9397-08002B2CF9AE}" pid="4" name="KSOProductBuildVer">
    <vt:lpwstr>2052-12.1.0.16929</vt:lpwstr>
  </property>
  <property fmtid="{D5CDD505-2E9C-101B-9397-08002B2CF9AE}" pid="5" name="ICV">
    <vt:lpwstr>DD99BE8AF8AA429FA924344D529023A8_13</vt:lpwstr>
  </property>
</Properties>
</file>